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5104"/>
      </w:tblGrid>
      <w:tr w:rsidR="0042661D" w14:paraId="4DBE9033" w14:textId="77777777" w:rsidTr="000D10F4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04251087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1CF7B0BC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Врио Главы Администрации</w:t>
            </w:r>
          </w:p>
          <w:p w14:paraId="6543DDC8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село Совхоз "Боровский"</w:t>
            </w:r>
          </w:p>
          <w:p w14:paraId="77A0386A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58A136E3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____________А.В. Будюк</w:t>
            </w:r>
          </w:p>
          <w:p w14:paraId="3BC39063" w14:textId="25E8904F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____» августа</w:t>
            </w:r>
            <w:r>
              <w:rPr>
                <w:rFonts w:ascii="Times New Roman" w:hAnsi="Times New Roman"/>
                <w:sz w:val="28"/>
              </w:rPr>
              <w:t xml:space="preserve"> 2025 года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5886EB59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4AFF96D0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Главы администрации муниципального образования муниципального района </w:t>
            </w:r>
          </w:p>
          <w:p w14:paraId="4A498F77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"Боровский район"</w:t>
            </w:r>
          </w:p>
          <w:p w14:paraId="0311A346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56B15C24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____________О.А. Симакова</w:t>
            </w:r>
          </w:p>
          <w:p w14:paraId="6D28B542" w14:textId="7D8B0035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</w:t>
            </w:r>
            <w:r>
              <w:rPr>
                <w:rFonts w:ascii="Times New Roman" w:hAnsi="Times New Roman"/>
                <w:sz w:val="28"/>
              </w:rPr>
              <w:t>" августа 2025 года</w:t>
            </w:r>
          </w:p>
        </w:tc>
      </w:tr>
      <w:tr w:rsidR="0042661D" w14:paraId="667C89DD" w14:textId="77777777" w:rsidTr="000D10F4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22AECBAC" w14:textId="77777777" w:rsidR="0042661D" w:rsidRDefault="0042661D" w:rsidP="000D10F4">
            <w:pPr>
              <w:rPr>
                <w:rFonts w:ascii="Times New Roman" w:hAnsi="Times New Roman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26C8427A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6BAB169D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1D8F6C24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Председатель Калужского областного отделения МОО "Федерация МотоДжимханы"</w:t>
            </w:r>
          </w:p>
          <w:p w14:paraId="22345229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____________М.И. Гаранин</w:t>
            </w:r>
          </w:p>
          <w:p w14:paraId="4C40A165" w14:textId="3BAC0965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</w:t>
            </w:r>
            <w:r>
              <w:rPr>
                <w:rFonts w:ascii="Times New Roman" w:hAnsi="Times New Roman"/>
                <w:sz w:val="28"/>
              </w:rPr>
              <w:t>" августа 2025 года</w:t>
            </w:r>
          </w:p>
        </w:tc>
      </w:tr>
    </w:tbl>
    <w:p w14:paraId="52C1CBE2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</w:p>
    <w:p w14:paraId="6FB78CD1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</w:p>
    <w:p w14:paraId="6FA22775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Этапа Калужской области</w:t>
      </w:r>
    </w:p>
    <w:p w14:paraId="3AD0A552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Межрегиональных открытых соревнований по спортивной МотоДжимхане</w:t>
      </w:r>
    </w:p>
    <w:p w14:paraId="71631154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«Кубок Федерации 2025»</w:t>
      </w:r>
    </w:p>
    <w:p w14:paraId="009CBBDB" w14:textId="77777777" w:rsidR="0042661D" w:rsidRDefault="0042661D" w:rsidP="0042661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ab/>
        <w:t>Данное Положение определяет порядок организации и проведения этапа Калужской области Межрегиональных открытых соревнований по спортивной МотоДжимхане «Кубок Федерации 2025» (далее – соревнования), проводимые Калужским областным отделением МОО «Федерация МотоДжимханы».</w:t>
      </w:r>
    </w:p>
    <w:p w14:paraId="17DF693F" w14:textId="77777777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Цели и задачи:</w:t>
      </w:r>
      <w:r>
        <w:rPr>
          <w:rFonts w:ascii="Times New Roman" w:hAnsi="Times New Roman"/>
          <w:sz w:val="28"/>
        </w:rPr>
        <w:t xml:space="preserve"> Популяризация МотоДжимханы, повышение спортивного мастерства в управлении мототехникой, обмен опытом по проведению тренировочных занятий и соревнований.</w:t>
      </w:r>
    </w:p>
    <w:p w14:paraId="70D56190" w14:textId="33564264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Место и время проведения соревнований:</w:t>
      </w:r>
      <w:r>
        <w:rPr>
          <w:rFonts w:ascii="Times New Roman" w:hAnsi="Times New Roman"/>
          <w:sz w:val="28"/>
        </w:rPr>
        <w:t xml:space="preserve"> 16.08.2025 в "Клетке" по адресу: Калужская область, Боровский район с. Совхоз Боровский, ул. Центральная д. 3А (площадка с кадастровым номером: 40:03:030101:3105; координаты: 55.173146, 36.622902) в 09 часов 30 минут.</w:t>
      </w:r>
    </w:p>
    <w:p w14:paraId="450CC830" w14:textId="77777777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Организация и руководство соревнований:</w:t>
      </w:r>
      <w:r>
        <w:rPr>
          <w:rFonts w:ascii="Times New Roman" w:hAnsi="Times New Roman"/>
          <w:sz w:val="28"/>
        </w:rPr>
        <w:t xml:space="preserve"> Общее руководство по подготовке и проведению соревнований осуществляется Калужским областным отделением МОО «Федерация МотоДжимханы».</w:t>
      </w:r>
    </w:p>
    <w:p w14:paraId="1668A6D7" w14:textId="48146E04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Административная и техническая проверки участника:</w:t>
      </w:r>
      <w:r>
        <w:rPr>
          <w:rFonts w:ascii="Times New Roman" w:hAnsi="Times New Roman"/>
          <w:sz w:val="28"/>
        </w:rPr>
        <w:tab/>
        <w:t xml:space="preserve">Соревнования проводятся на двухколёсных мотоциклах без бокового прицепа и являются одним из этапов Межрегиональных открытых соревнований по спортивной МотоДжимхане «Кубок Федерации 2025». С полной информацией об этапах можно ознакомиться на общедоступных ресурсах (сайт </w:t>
      </w:r>
      <w:hyperlink r:id="rId6" w:history="1">
        <w:r>
          <w:rPr>
            <w:rFonts w:ascii="Times New Roman" w:hAnsi="Times New Roman"/>
            <w:color w:val="0000FF"/>
            <w:sz w:val="28"/>
            <w:u w:val="single"/>
          </w:rPr>
          <w:t>gymkhana-federation.ru</w:t>
        </w:r>
      </w:hyperlink>
      <w:r>
        <w:rPr>
          <w:rFonts w:ascii="Times New Roman" w:hAnsi="Times New Roman"/>
          <w:sz w:val="28"/>
        </w:rPr>
        <w:t xml:space="preserve">, </w:t>
      </w:r>
      <w:hyperlink r:id="rId7" w:history="1">
        <w:r>
          <w:rPr>
            <w:rFonts w:ascii="Times New Roman" w:hAnsi="Times New Roman"/>
            <w:color w:val="0000FF"/>
            <w:sz w:val="28"/>
            <w:u w:val="single"/>
          </w:rPr>
          <w:t>https://gymkhana-cup.ru/competitions/schedul</w:t>
        </w:r>
      </w:hyperlink>
      <w:r>
        <w:rPr>
          <w:rFonts w:ascii="Times New Roman" w:hAnsi="Times New Roman"/>
          <w:sz w:val="28"/>
        </w:rPr>
        <w:t xml:space="preserve">e), страница группы "Федерация МотоДжимханы" "В контакте" </w:t>
      </w:r>
      <w:hyperlink r:id="rId8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https://vk.com/gymkhanafederation</w:t>
        </w:r>
      </w:hyperlink>
      <w:r>
        <w:rPr>
          <w:rFonts w:ascii="Times New Roman" w:hAnsi="Times New Roman"/>
          <w:sz w:val="28"/>
        </w:rPr>
        <w:t>), страница группы Калужского областного отделения МотоДжимханы "В контакте" (</w:t>
      </w:r>
      <w:hyperlink r:id="rId9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https://vk.com/gymkhana_obninsk</w:t>
        </w:r>
      </w:hyperlink>
      <w:r>
        <w:rPr>
          <w:rFonts w:ascii="Times New Roman" w:hAnsi="Times New Roman"/>
          <w:sz w:val="28"/>
        </w:rPr>
        <w:t>).</w:t>
      </w:r>
    </w:p>
    <w:p w14:paraId="47D551EF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4.1.</w:t>
      </w:r>
      <w:r>
        <w:rPr>
          <w:rFonts w:ascii="Times New Roman" w:hAnsi="Times New Roman"/>
          <w:sz w:val="28"/>
        </w:rPr>
        <w:tab/>
        <w:t xml:space="preserve">К участию в соревнованиях допускаются спортсмены, своевременно подавшие заявки на участие. Количество участников не более 80 человек. </w:t>
      </w:r>
    </w:p>
    <w:p w14:paraId="5DB510C5" w14:textId="2E4188ED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4.2.</w:t>
      </w:r>
      <w:r>
        <w:rPr>
          <w:rFonts w:ascii="Times New Roman" w:hAnsi="Times New Roman"/>
          <w:sz w:val="28"/>
        </w:rPr>
        <w:tab/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заявки подаются путём регистрации на этап на сайте </w:t>
      </w:r>
      <w:hyperlink r:id="rId10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>
        <w:rPr>
          <w:rFonts w:ascii="Times New Roman" w:hAnsi="Times New Roman"/>
          <w:sz w:val="28"/>
        </w:rPr>
        <w:t xml:space="preserve"> до 21 час. 00 мин 15.08.2025 года.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членам Федерации МотоДжимханы, зарегистрированным на сайте </w:t>
      </w:r>
      <w:hyperlink r:id="rId11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>
        <w:rPr>
          <w:rFonts w:ascii="Times New Roman" w:hAnsi="Times New Roman"/>
          <w:sz w:val="28"/>
        </w:rPr>
        <w:t xml:space="preserve"> и оплатившим ежегодный взнос, участнику класса не менее "любитель", ранее участвовавших в соревнованиях, а также тем, чьи заявки были направлены раньше. </w:t>
      </w:r>
    </w:p>
    <w:p w14:paraId="06513255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4.3.</w:t>
      </w:r>
      <w:r>
        <w:rPr>
          <w:rFonts w:ascii="Times New Roman" w:hAnsi="Times New Roman"/>
          <w:sz w:val="28"/>
        </w:rPr>
        <w:tab/>
        <w:t>При регистрации на соревнование участник указывает класс участника (в случае его наличия), который сохраняется неизменным до конца соревнования. При отсутствии класса у участника, ему может быть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14:paraId="74049568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4.4.</w:t>
      </w:r>
      <w:r>
        <w:rPr>
          <w:rFonts w:ascii="Times New Roman" w:hAnsi="Times New Roman"/>
          <w:sz w:val="28"/>
        </w:rPr>
        <w:tab/>
        <w:t>В случае наличия свободных мест для участия, заявка может быть подана непосредственно в день проведения соревнования до 11:00. Заявочные формы можно будет заполнить в штабе соревнования.</w:t>
      </w:r>
    </w:p>
    <w:p w14:paraId="6EE4AF43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4.5.</w:t>
      </w:r>
      <w:r>
        <w:rPr>
          <w:rFonts w:ascii="Times New Roman" w:hAnsi="Times New Roman"/>
          <w:sz w:val="28"/>
        </w:rPr>
        <w:tab/>
        <w:t>На административной проверке во время регистрации участники обязаны предоставить:</w:t>
      </w:r>
    </w:p>
    <w:p w14:paraId="5624A08A" w14:textId="77777777" w:rsidR="0042661D" w:rsidRDefault="0042661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заполненную Заявочную форму с отметкой Технической инспекции о прохождении осмотра;</w:t>
      </w:r>
    </w:p>
    <w:p w14:paraId="562FAA12" w14:textId="77777777" w:rsidR="0042661D" w:rsidRDefault="0042661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заявочный взнос;</w:t>
      </w:r>
    </w:p>
    <w:p w14:paraId="7D9C4981" w14:textId="77777777" w:rsidR="0042661D" w:rsidRDefault="0042661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участники до 18 лет должны предоставить нотариально заверенное либо рукописное согласие родителей на участие ребенка в соревнованиях (в произвольной форме);</w:t>
      </w:r>
    </w:p>
    <w:p w14:paraId="6FBCD950" w14:textId="2CB70F3F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4.6.</w:t>
      </w:r>
      <w:r>
        <w:rPr>
          <w:rFonts w:ascii="Times New Roman" w:hAnsi="Times New Roman"/>
          <w:sz w:val="28"/>
        </w:rPr>
        <w:tab/>
        <w:t xml:space="preserve">Поставив свою подпись в заявочной форме (или приниавгуста фактическое участие),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3AE9D137" w14:textId="7B4B8615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4.7.</w:t>
      </w:r>
      <w:r>
        <w:rPr>
          <w:rFonts w:ascii="Times New Roman" w:hAnsi="Times New Roman"/>
          <w:sz w:val="28"/>
        </w:rPr>
        <w:tab/>
        <w:t>Заявочный взнос на этап членам Федерации МотоДжимханы, своевременно оплативших ежегодный взнос – 1500 рублей;</w:t>
      </w:r>
      <w:r w:rsidRPr="00862AB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участникам до 1</w:t>
      </w:r>
      <w:r w:rsidR="006666EA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лет – 1</w:t>
      </w:r>
      <w:r w:rsidR="001F1D0B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00 рублей; остальным участникам заявочный взнос составляет 2 000 рублей. Заявочные взносы передаются перед началом соревнований на административной проверке. Также при прохождении регистрации и </w:t>
      </w:r>
      <w:r>
        <w:rPr>
          <w:rFonts w:ascii="Times New Roman" w:hAnsi="Times New Roman"/>
          <w:sz w:val="28"/>
        </w:rPr>
        <w:lastRenderedPageBreak/>
        <w:t xml:space="preserve">получении манишки (нагрудный номер) участник оставляет залог в сумме 1 000 рублей (НАЛИЧНЫМИ), который возвращается при возврате манишки. </w:t>
      </w:r>
      <w:r w:rsidRPr="0042661D">
        <w:rPr>
          <w:rFonts w:ascii="Times New Roman" w:hAnsi="Times New Roman" w:hint="eastAsia"/>
          <w:sz w:val="28"/>
        </w:rPr>
        <w:t>В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случае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порчи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манишки</w:t>
      </w:r>
      <w:r>
        <w:rPr>
          <w:rFonts w:ascii="Times New Roman" w:hAnsi="Times New Roman"/>
          <w:sz w:val="28"/>
        </w:rPr>
        <w:t xml:space="preserve"> залог не возвращается.</w:t>
      </w:r>
    </w:p>
    <w:p w14:paraId="370C0E43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4.8.</w:t>
      </w:r>
      <w:r>
        <w:rPr>
          <w:rFonts w:ascii="Times New Roman" w:hAnsi="Times New Roman"/>
          <w:sz w:val="28"/>
        </w:rPr>
        <w:tab/>
        <w:t>В случае отмены этапа соревнований до их начала заявочные взносы возвращаются в полном размере.</w:t>
      </w:r>
    </w:p>
    <w:p w14:paraId="648BEDAA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4.9.</w:t>
      </w:r>
      <w:r>
        <w:rPr>
          <w:rFonts w:ascii="Times New Roman" w:hAnsi="Times New Roman"/>
          <w:sz w:val="28"/>
        </w:rPr>
        <w:tab/>
        <w:t xml:space="preserve">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спортсмене. </w:t>
      </w:r>
    </w:p>
    <w:p w14:paraId="67297DFA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4.10.</w:t>
      </w:r>
      <w:r>
        <w:rPr>
          <w:rFonts w:ascii="Times New Roman" w:hAnsi="Times New Roman"/>
          <w:sz w:val="28"/>
        </w:rPr>
        <w:tab/>
        <w:t>На участие в соревнования не допускаются мототранспортные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шинами, имеющие иные технические неисправности (на усмотрение организаторов).</w:t>
      </w:r>
    </w:p>
    <w:p w14:paraId="3DD2DD40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4.11.</w:t>
      </w:r>
      <w:r>
        <w:rPr>
          <w:rFonts w:ascii="Times New Roman" w:hAnsi="Times New Roman"/>
          <w:sz w:val="28"/>
        </w:rPr>
        <w:tab/>
        <w:t>К участию в соревнованиях допускаются участники всех классов с А по N. Классы участников определяются в соответствии с положением о «Системе классов». Класс соревнований определяется из наивысшего, в котором участвуют не менее трёх спортсменов, согласно классам зарегистрированных на этап спортсменов (</w:t>
      </w:r>
      <w:hyperlink r:id="rId12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http://gymkhana-cup.ru/athletes/list</w:t>
        </w:r>
      </w:hyperlink>
      <w:r>
        <w:rPr>
          <w:rFonts w:ascii="Times New Roman" w:hAnsi="Times New Roman"/>
          <w:sz w:val="28"/>
        </w:rPr>
        <w:t>).</w:t>
      </w:r>
    </w:p>
    <w:p w14:paraId="5D7EBCA3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5.</w:t>
      </w:r>
      <w:r>
        <w:rPr>
          <w:rFonts w:ascii="Times New Roman" w:hAnsi="Times New Roman"/>
          <w:sz w:val="28"/>
          <w:u w:val="single"/>
        </w:rPr>
        <w:tab/>
        <w:t>Награждение по типам классов:</w:t>
      </w:r>
      <w:r>
        <w:rPr>
          <w:rFonts w:ascii="Times New Roman" w:hAnsi="Times New Roman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14:paraId="621791A1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3D3AB437" w14:textId="77777777" w:rsidR="0042661D" w:rsidRDefault="0042661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 (А, В);</w:t>
      </w:r>
    </w:p>
    <w:p w14:paraId="10207CF2" w14:textId="0BE319D0" w:rsidR="0042661D" w:rsidRDefault="006666EA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Мастера</w:t>
      </w:r>
      <w:r w:rsidR="0042661D">
        <w:rPr>
          <w:rFonts w:ascii="Times New Roman" w:hAnsi="Times New Roman"/>
          <w:sz w:val="28"/>
        </w:rPr>
        <w:t xml:space="preserve"> (С1);</w:t>
      </w:r>
    </w:p>
    <w:p w14:paraId="49661705" w14:textId="684A2478" w:rsidR="0042661D" w:rsidRDefault="006666EA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Спортсмены</w:t>
      </w:r>
      <w:r w:rsidR="0042661D">
        <w:rPr>
          <w:rFonts w:ascii="Times New Roman" w:hAnsi="Times New Roman"/>
          <w:sz w:val="28"/>
        </w:rPr>
        <w:t xml:space="preserve"> (С2-C3);</w:t>
      </w:r>
    </w:p>
    <w:p w14:paraId="6C8E031D" w14:textId="529A6FD0" w:rsidR="0042661D" w:rsidRDefault="006666EA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Любители</w:t>
      </w:r>
      <w:r w:rsidR="0042661D">
        <w:rPr>
          <w:rFonts w:ascii="Times New Roman" w:hAnsi="Times New Roman"/>
          <w:sz w:val="28"/>
        </w:rPr>
        <w:t xml:space="preserve"> (D1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  <w:lang w:val="en-US"/>
        </w:rPr>
        <w:t>D2</w:t>
      </w:r>
      <w:r w:rsidR="0042661D">
        <w:rPr>
          <w:rFonts w:ascii="Times New Roman" w:hAnsi="Times New Roman"/>
          <w:sz w:val="28"/>
        </w:rPr>
        <w:t>);</w:t>
      </w:r>
    </w:p>
    <w:p w14:paraId="535781C1" w14:textId="65ED1CF3" w:rsidR="0042661D" w:rsidRPr="006666EA" w:rsidRDefault="006666EA" w:rsidP="006666EA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Новички</w:t>
      </w:r>
      <w:r w:rsidR="0042661D">
        <w:rPr>
          <w:rFonts w:ascii="Times New Roman" w:hAnsi="Times New Roman"/>
          <w:sz w:val="28"/>
        </w:rPr>
        <w:t xml:space="preserve"> (D</w:t>
      </w:r>
      <w:r>
        <w:rPr>
          <w:rFonts w:ascii="Times New Roman" w:hAnsi="Times New Roman"/>
          <w:sz w:val="28"/>
        </w:rPr>
        <w:t>3</w:t>
      </w:r>
      <w:r w:rsidR="0042661D">
        <w:rPr>
          <w:rFonts w:ascii="Times New Roman" w:hAnsi="Times New Roman"/>
          <w:sz w:val="28"/>
        </w:rPr>
        <w:t>-D</w:t>
      </w:r>
      <w:r>
        <w:rPr>
          <w:rFonts w:ascii="Times New Roman" w:hAnsi="Times New Roman"/>
          <w:sz w:val="28"/>
        </w:rPr>
        <w:t>4</w:t>
      </w:r>
      <w:r w:rsidR="0042661D">
        <w:rPr>
          <w:rFonts w:ascii="Times New Roman" w:hAnsi="Times New Roman"/>
          <w:sz w:val="28"/>
        </w:rPr>
        <w:t>)</w:t>
      </w:r>
      <w:r w:rsidR="0042661D" w:rsidRPr="006666EA">
        <w:rPr>
          <w:rFonts w:ascii="Times New Roman" w:hAnsi="Times New Roman"/>
          <w:sz w:val="28"/>
        </w:rPr>
        <w:t>.</w:t>
      </w:r>
    </w:p>
    <w:p w14:paraId="5F1999E2" w14:textId="77777777" w:rsidR="0042661D" w:rsidRDefault="0042661D" w:rsidP="0042661D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</w:p>
    <w:p w14:paraId="74316BF5" w14:textId="77777777" w:rsidR="0042661D" w:rsidRDefault="0042661D" w:rsidP="0042661D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Отдельные классы награждения:</w:t>
      </w:r>
    </w:p>
    <w:p w14:paraId="270795AF" w14:textId="77777777" w:rsidR="0042661D" w:rsidRDefault="0042661D" w:rsidP="0042661D">
      <w:pPr>
        <w:numPr>
          <w:ilvl w:val="0"/>
          <w:numId w:val="3"/>
        </w:numPr>
        <w:tabs>
          <w:tab w:val="left" w:pos="284"/>
        </w:tabs>
        <w:spacing w:before="120"/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Крузеры (А-N);</w:t>
      </w:r>
    </w:p>
    <w:p w14:paraId="690621D4" w14:textId="77777777" w:rsidR="0042661D" w:rsidRDefault="0042661D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Девушки (А-N);</w:t>
      </w:r>
    </w:p>
    <w:p w14:paraId="3E5A7B88" w14:textId="67230018" w:rsidR="006666EA" w:rsidRDefault="0042661D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Юниоры до 1</w:t>
      </w:r>
      <w:r w:rsidR="006666EA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лет</w:t>
      </w:r>
      <w:r w:rsidR="005579F4">
        <w:rPr>
          <w:rFonts w:ascii="Times New Roman" w:hAnsi="Times New Roman"/>
          <w:sz w:val="28"/>
        </w:rPr>
        <w:t xml:space="preserve"> включительно</w:t>
      </w:r>
      <w:r>
        <w:rPr>
          <w:rFonts w:ascii="Times New Roman" w:hAnsi="Times New Roman"/>
          <w:sz w:val="28"/>
        </w:rPr>
        <w:t xml:space="preserve"> (А-N)</w:t>
      </w:r>
      <w:r w:rsidR="006666EA">
        <w:rPr>
          <w:rFonts w:ascii="Times New Roman" w:hAnsi="Times New Roman"/>
          <w:sz w:val="28"/>
        </w:rPr>
        <w:t>;</w:t>
      </w:r>
    </w:p>
    <w:p w14:paraId="2B4CB841" w14:textId="0F733406" w:rsidR="0042661D" w:rsidRDefault="006666EA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Новички (</w:t>
      </w:r>
      <w:r>
        <w:rPr>
          <w:rFonts w:ascii="Times New Roman" w:hAnsi="Times New Roman"/>
          <w:sz w:val="28"/>
          <w:lang w:val="en-US"/>
        </w:rPr>
        <w:t>N</w:t>
      </w:r>
      <w:r>
        <w:rPr>
          <w:rFonts w:ascii="Times New Roman" w:hAnsi="Times New Roman"/>
          <w:sz w:val="28"/>
        </w:rPr>
        <w:t xml:space="preserve">), при переходе в класс </w:t>
      </w:r>
      <w:r>
        <w:rPr>
          <w:rFonts w:ascii="Times New Roman" w:hAnsi="Times New Roman"/>
          <w:sz w:val="28"/>
          <w:lang w:val="en-US"/>
        </w:rPr>
        <w:t>A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  <w:lang w:val="en-US"/>
        </w:rPr>
        <w:t>D</w:t>
      </w:r>
      <w:r>
        <w:rPr>
          <w:rFonts w:ascii="Times New Roman" w:hAnsi="Times New Roman"/>
          <w:sz w:val="28"/>
        </w:rPr>
        <w:t>4</w:t>
      </w:r>
      <w:r w:rsidR="0042661D">
        <w:rPr>
          <w:rFonts w:ascii="Times New Roman" w:hAnsi="Times New Roman"/>
          <w:sz w:val="28"/>
        </w:rPr>
        <w:t>.</w:t>
      </w:r>
    </w:p>
    <w:p w14:paraId="39456137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35AF5F63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color w:val="CC0000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 случае, если участников в классе будет менее пяти, Организатор оставляет за собой право на объединение классов</w:t>
      </w:r>
      <w:r>
        <w:rPr>
          <w:rFonts w:ascii="Times New Roman" w:hAnsi="Times New Roman"/>
          <w:color w:val="CC0000"/>
          <w:sz w:val="28"/>
        </w:rPr>
        <w:t>.</w:t>
      </w:r>
    </w:p>
    <w:p w14:paraId="23EB1BBA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 типе классов «Про», «Мастера» и «Спортсмены» разрешено использование приспособлений для искусственного прогрева резины («грелки»).</w:t>
      </w:r>
    </w:p>
    <w:p w14:paraId="0D938258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14:paraId="6EFC204A" w14:textId="77777777" w:rsidR="0042661D" w:rsidRDefault="0042661D" w:rsidP="0042661D">
      <w:pPr>
        <w:tabs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lastRenderedPageBreak/>
        <w:t>6.</w:t>
      </w:r>
      <w:r>
        <w:rPr>
          <w:rFonts w:ascii="Times New Roman" w:hAnsi="Times New Roman"/>
          <w:sz w:val="28"/>
          <w:u w:val="single"/>
        </w:rPr>
        <w:tab/>
        <w:t>Штрафы:</w:t>
      </w:r>
      <w:r>
        <w:rPr>
          <w:rFonts w:ascii="Times New Roman" w:hAnsi="Times New Roman"/>
          <w:sz w:val="28"/>
        </w:rPr>
        <w:t xml:space="preserve"> Для визуальной сигнализации штрафа будет применяться следующая система:</w:t>
      </w:r>
    </w:p>
    <w:p w14:paraId="596FAB2C" w14:textId="77777777" w:rsidR="0042661D" w:rsidRDefault="0042661D" w:rsidP="0042661D">
      <w:pPr>
        <w:numPr>
          <w:ilvl w:val="0"/>
          <w:numId w:val="4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 секунда – жёлтый флаг (одна поднятая рука);</w:t>
      </w:r>
    </w:p>
    <w:p w14:paraId="2C068D3A" w14:textId="77777777" w:rsidR="0042661D" w:rsidRDefault="0042661D" w:rsidP="0042661D">
      <w:pPr>
        <w:numPr>
          <w:ilvl w:val="0"/>
          <w:numId w:val="4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 секунды – красный флаг (две поднятые руки);</w:t>
      </w:r>
    </w:p>
    <w:p w14:paraId="1264C689" w14:textId="77777777" w:rsidR="0042661D" w:rsidRDefault="0042661D" w:rsidP="0042661D">
      <w:pPr>
        <w:numPr>
          <w:ilvl w:val="0"/>
          <w:numId w:val="4"/>
        </w:numPr>
        <w:tabs>
          <w:tab w:val="left" w:pos="284"/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Незачёт заезда – скрещенные жёлтый и красный флаги (поднятые и скрещенные руки). </w:t>
      </w:r>
    </w:p>
    <w:p w14:paraId="3F212ECA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770CDDFC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 штрафная секунда дается если:</w:t>
      </w:r>
    </w:p>
    <w:p w14:paraId="43AD0E3F" w14:textId="77777777" w:rsidR="0042661D" w:rsidRDefault="0042661D" w:rsidP="0042661D">
      <w:pPr>
        <w:numPr>
          <w:ilvl w:val="0"/>
          <w:numId w:val="5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сбить или задеть ограждение или конус;</w:t>
      </w:r>
    </w:p>
    <w:p w14:paraId="610870E9" w14:textId="77777777" w:rsidR="0042661D" w:rsidRDefault="0042661D" w:rsidP="0042661D">
      <w:pPr>
        <w:numPr>
          <w:ilvl w:val="0"/>
          <w:numId w:val="5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снять ногу с подножки и коснуться асфальта.</w:t>
      </w:r>
    </w:p>
    <w:p w14:paraId="1BE0754F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0D01294D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Три штрафные секунды даются если:</w:t>
      </w:r>
    </w:p>
    <w:p w14:paraId="009A1B09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поставить ногу на асфальт и развернуться вокруг нее (исключение: место, где это разрешено по схеме трассы);</w:t>
      </w:r>
    </w:p>
    <w:p w14:paraId="330BD441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переступать ногой по асфальту;</w:t>
      </w:r>
    </w:p>
    <w:p w14:paraId="67DA8CFD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пересечь линию в элементе «зеркало»;</w:t>
      </w:r>
    </w:p>
    <w:p w14:paraId="465FC746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14:paraId="636CA63D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допустить фальстарт.</w:t>
      </w:r>
    </w:p>
    <w:p w14:paraId="5A325BE2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58FBD241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Незачет заезда:</w:t>
      </w:r>
    </w:p>
    <w:p w14:paraId="4FBDE9B2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пропустить элемент трассы и не вернуться для правильного проезда;</w:t>
      </w:r>
    </w:p>
    <w:p w14:paraId="43BB2296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выехать за пределы трассы;</w:t>
      </w:r>
    </w:p>
    <w:p w14:paraId="7D2AB4EC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проехать финишные ворота без остановки.</w:t>
      </w:r>
    </w:p>
    <w:p w14:paraId="6A6BB92B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41AB9524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6.1.</w:t>
      </w:r>
      <w:r>
        <w:rPr>
          <w:rFonts w:ascii="Times New Roman" w:hAnsi="Times New Roman"/>
          <w:sz w:val="28"/>
        </w:rPr>
        <w:tab/>
        <w:t>Пояснения к применяемым штрафным секундам:</w:t>
      </w:r>
    </w:p>
    <w:p w14:paraId="6E855CD8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падение не штрафуется.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0D47B159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касание поверхности трассы любыми элементами мотоцикла не штрафуется;</w:t>
      </w:r>
    </w:p>
    <w:p w14:paraId="126B65F2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14:paraId="3D32BABF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мотоцикл за границами финишной зоны - означает, что габариты мотоцикла пересекли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14:paraId="6EDE21BD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1</w:t>
      </w:r>
    </w:p>
    <w:p w14:paraId="5AC151A9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</w:p>
    <w:p w14:paraId="45669FEE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 соревнования</w:t>
      </w:r>
    </w:p>
    <w:p w14:paraId="0D1237A5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240"/>
        <w:gridCol w:w="7169"/>
      </w:tblGrid>
      <w:tr w:rsidR="0042661D" w14:paraId="43C8EE2F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0EED61AD" w14:textId="77777777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МЕСТО И ДАТА ПРОВЕДЕНИЯ</w:t>
            </w:r>
          </w:p>
        </w:tc>
      </w:tr>
      <w:tr w:rsidR="0042661D" w14:paraId="05C0AB72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E664DBB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Калужская область, Боровский район с. Совхоз Боровский ул. Центральная; площадка с кадастровым номером: 40:03:030101:3105; координаты: 55.173146, 36.622902.</w:t>
            </w:r>
          </w:p>
        </w:tc>
      </w:tr>
      <w:tr w:rsidR="0042661D" w14:paraId="379AAE7C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B7DE3D8" w14:textId="5CC54900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ПОДГОТОВИТЕЛЬНЫЕ МЕРОПРИЯТИЯ. </w:t>
            </w:r>
            <w:r w:rsidR="005579F4">
              <w:rPr>
                <w:rFonts w:ascii="Times New Roman" w:hAnsi="Times New Roman"/>
                <w:sz w:val="28"/>
                <w:shd w:val="clear" w:color="auto" w:fill="BFBFBF"/>
              </w:rPr>
              <w:t>15 августа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2025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</w:p>
        </w:tc>
      </w:tr>
      <w:tr w:rsidR="0042661D" w14:paraId="52FDEDE9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4249CCB" w14:textId="77777777" w:rsidR="0042661D" w:rsidRDefault="0042661D" w:rsidP="000D10F4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B9FF81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42661D" w14:paraId="06851557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29CF622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21:00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A9B652D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Окончание приёма интернет-заявок (сайт </w:t>
            </w:r>
            <w:hyperlink r:id="rId13" w:history="1">
              <w:r>
                <w:rPr>
                  <w:rFonts w:ascii="Times New Roman" w:hAnsi="Times New Roman"/>
                  <w:color w:val="0000FF"/>
                  <w:sz w:val="28"/>
                  <w:u w:val="single"/>
                </w:rPr>
                <w:t>http://gymkhana-cup.ru</w:t>
              </w:r>
            </w:hyperlink>
            <w:r>
              <w:rPr>
                <w:rFonts w:ascii="Times New Roman" w:hAnsi="Times New Roman"/>
                <w:sz w:val="28"/>
              </w:rPr>
              <w:t>).</w:t>
            </w:r>
          </w:p>
        </w:tc>
      </w:tr>
      <w:tr w:rsidR="0042661D" w14:paraId="4FFD3739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3A90619A" w14:textId="7AFD3584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ПРОВЕДЕНИЕ СОРЕВНОВАНИЯ. </w:t>
            </w:r>
            <w:r w:rsidR="005579F4">
              <w:rPr>
                <w:rFonts w:ascii="Times New Roman" w:hAnsi="Times New Roman"/>
                <w:sz w:val="28"/>
                <w:shd w:val="clear" w:color="auto" w:fill="BFBFBF"/>
              </w:rPr>
              <w:t>16 августа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2025 г.</w:t>
            </w:r>
          </w:p>
        </w:tc>
      </w:tr>
      <w:tr w:rsidR="0042661D" w14:paraId="02B31B30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03C5D39" w14:textId="77777777" w:rsidR="0042661D" w:rsidRDefault="0042661D" w:rsidP="000D10F4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66D1338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42661D" w14:paraId="64313684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C26C30D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9:30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158F8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Начало работы штаба соревнования.</w:t>
            </w:r>
          </w:p>
        </w:tc>
      </w:tr>
      <w:tr w:rsidR="0042661D" w14:paraId="719155FC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F05506D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19EB43B6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 w:rsidR="0042661D" w14:paraId="0FBEDCFD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F9C9F94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09:30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A2D47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Техническая инспекция.</w:t>
            </w:r>
          </w:p>
        </w:tc>
      </w:tr>
      <w:tr w:rsidR="0042661D" w14:paraId="01DB7128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8308903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11:00-11:20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9050D48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Вводный брифинг.</w:t>
            </w:r>
          </w:p>
        </w:tc>
      </w:tr>
      <w:tr w:rsidR="0042661D" w14:paraId="517AA221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A90B185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11:20-12:00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BF718AD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Пешее изучение трассы этапа соревнований.</w:t>
            </w:r>
          </w:p>
        </w:tc>
      </w:tr>
      <w:tr w:rsidR="0042661D" w14:paraId="639B64F2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8AA9A70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С 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3F39B58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Заезды соревнований.</w:t>
            </w:r>
          </w:p>
        </w:tc>
      </w:tr>
      <w:tr w:rsidR="0042661D" w14:paraId="10C5DA63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B7C79FE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По окончанию 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160FC8F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Церемония награждения, закрытие соревнований</w:t>
            </w:r>
          </w:p>
        </w:tc>
      </w:tr>
    </w:tbl>
    <w:p w14:paraId="1157B2AD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C6E5EDA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139C06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7F96851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C7C5EC7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5A4CE4B7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52EF13F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8DD387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19CB988E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2A82DF8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78F84746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7D353DE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1456D3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F7B198A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08F9F1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0D64A8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17F5365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5319A2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AF33351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2</w:t>
      </w:r>
    </w:p>
    <w:tbl>
      <w:tblPr>
        <w:tblW w:w="9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25"/>
        <w:gridCol w:w="1843"/>
        <w:gridCol w:w="1559"/>
        <w:gridCol w:w="3402"/>
      </w:tblGrid>
      <w:tr w:rsidR="0042661D" w14:paraId="1905B0E4" w14:textId="77777777" w:rsidTr="000D10F4"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F0474E7" w14:textId="77777777" w:rsidR="0042661D" w:rsidRDefault="0042661D" w:rsidP="000D10F4">
            <w:pPr>
              <w:jc w:val="center"/>
            </w:pPr>
            <w:r>
              <w:rPr>
                <w:rFonts w:ascii="Times New Roman" w:hAnsi="Times New Roman"/>
              </w:rPr>
              <w:t> ЗАЯВКА НА УЧАСТИЕ</w:t>
            </w:r>
          </w:p>
        </w:tc>
      </w:tr>
      <w:tr w:rsidR="0042661D" w:rsidRPr="0048443A" w14:paraId="188B973C" w14:textId="77777777" w:rsidTr="000D10F4"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A5FCEC2" w14:textId="77777777" w:rsidR="0042661D" w:rsidRPr="0048443A" w:rsidRDefault="0042661D" w:rsidP="000D10F4">
            <w:pPr>
              <w:jc w:val="both"/>
              <w:rPr>
                <w:rFonts w:ascii="Times New Roman" w:hAnsi="Times New Roman"/>
                <w:szCs w:val="24"/>
              </w:rPr>
            </w:pPr>
            <w:r w:rsidRPr="0048443A">
              <w:rPr>
                <w:rFonts w:ascii="Times New Roman" w:hAnsi="Times New Roman"/>
                <w:szCs w:val="24"/>
              </w:rPr>
              <w:t>в Калужском областном этапе Межрегиональных открытых соревнований по спортивной МотоДжимхане «Кубок Федерации 2025», проводимые в "КЛЕТКЕ" (адрес: Калужская область, Боровский район с. Совхоз Боровский ул. Центральная; площадка с кадастровым номером: 40:03:030101:3105; координаты: 55.173146, 36.622902)</w:t>
            </w:r>
          </w:p>
        </w:tc>
      </w:tr>
      <w:tr w:rsidR="0042661D" w14:paraId="294D1458" w14:textId="77777777" w:rsidTr="000D10F4">
        <w:trPr>
          <w:trHeight w:val="319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left w:w="80" w:type="dxa"/>
              <w:right w:w="80" w:type="dxa"/>
            </w:tcMar>
          </w:tcPr>
          <w:p w14:paraId="3E359976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 w:rsidRPr="00862ABB">
              <w:rPr>
                <w:rFonts w:ascii="Times New Roman" w:hAnsi="Times New Roman"/>
              </w:rPr>
              <w:t>Участник:</w:t>
            </w:r>
          </w:p>
        </w:tc>
      </w:tr>
      <w:tr w:rsidR="0042661D" w14:paraId="0CF8CCA8" w14:textId="77777777" w:rsidTr="000D10F4">
        <w:trPr>
          <w:trHeight w:val="410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D122A98" w14:textId="77777777" w:rsidR="0042661D" w:rsidRPr="00862ABB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ФИО:</w:t>
            </w:r>
          </w:p>
        </w:tc>
      </w:tr>
      <w:tr w:rsidR="0042661D" w14:paraId="2BD43958" w14:textId="77777777" w:rsidTr="000D10F4">
        <w:trPr>
          <w:trHeight w:val="402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3FD00ECA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рождения:</w:t>
            </w:r>
          </w:p>
        </w:tc>
      </w:tr>
      <w:tr w:rsidR="0042661D" w14:paraId="6E652B9D" w14:textId="77777777" w:rsidTr="000D10F4">
        <w:trPr>
          <w:trHeight w:val="407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7A8B645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Город:</w:t>
            </w:r>
          </w:p>
        </w:tc>
      </w:tr>
      <w:tr w:rsidR="0042661D" w14:paraId="7BA0567F" w14:textId="77777777" w:rsidTr="000D10F4">
        <w:trPr>
          <w:trHeight w:val="399"/>
        </w:trPr>
        <w:tc>
          <w:tcPr>
            <w:tcW w:w="46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3A4708D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</w:rPr>
              <w:t>Телефон: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22BF69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</w:rPr>
              <w:t>Эл. почта:</w:t>
            </w:r>
          </w:p>
        </w:tc>
      </w:tr>
      <w:tr w:rsidR="0042661D" w14:paraId="4FEF9921" w14:textId="77777777" w:rsidTr="000D10F4">
        <w:trPr>
          <w:trHeight w:val="315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51233D32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 родственника/доверенного лица:</w:t>
            </w:r>
          </w:p>
        </w:tc>
      </w:tr>
      <w:tr w:rsidR="0042661D" w14:paraId="646EC473" w14:textId="77777777" w:rsidTr="000D10F4">
        <w:trPr>
          <w:trHeight w:val="264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14:paraId="35D26B65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Мотоцикл:</w:t>
            </w:r>
          </w:p>
        </w:tc>
      </w:tr>
      <w:tr w:rsidR="0042661D" w14:paraId="4EB2EC55" w14:textId="77777777" w:rsidTr="000D10F4">
        <w:trPr>
          <w:trHeight w:val="384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87369EA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Марка, Модель:</w:t>
            </w:r>
          </w:p>
        </w:tc>
      </w:tr>
      <w:tr w:rsidR="0042661D" w14:paraId="34A62314" w14:textId="77777777" w:rsidTr="000D10F4">
        <w:trPr>
          <w:trHeight w:val="299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14:paraId="412146CE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 w:rsidRPr="0048443A">
              <w:rPr>
                <w:rFonts w:ascii="Times New Roman" w:hAnsi="Times New Roman"/>
                <w:highlight w:val="lightGray"/>
              </w:rPr>
              <w:t>Участие в дополнительных классах: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42661D" w14:paraId="1B811B3A" w14:textId="77777777" w:rsidTr="000D10F4">
        <w:trPr>
          <w:trHeight w:val="417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49C92BA" w14:textId="77777777" w:rsidR="0042661D" w:rsidRDefault="0042661D" w:rsidP="000D10F4">
            <w:r>
              <w:t>Девушки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5B5C8F4" w14:textId="77777777" w:rsidR="0042661D" w:rsidRDefault="0042661D" w:rsidP="000D10F4">
            <w:r>
              <w:t>Крузеры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9EB1B40" w14:textId="18C7109D" w:rsidR="0042661D" w:rsidRDefault="0042661D" w:rsidP="000D10F4">
            <w:r>
              <w:t>Юниор до 1</w:t>
            </w:r>
            <w:r w:rsidR="006666EA">
              <w:t>6</w:t>
            </w:r>
            <w:r>
              <w:t xml:space="preserve"> лет</w:t>
            </w:r>
            <w:r w:rsidR="005579F4">
              <w:t xml:space="preserve"> </w:t>
            </w:r>
            <w:r w:rsidR="00F15636">
              <w:t>в</w:t>
            </w:r>
            <w:r w:rsidR="005579F4">
              <w:t>ключительно</w:t>
            </w:r>
          </w:p>
        </w:tc>
      </w:tr>
    </w:tbl>
    <w:p w14:paraId="42FE43A8" w14:textId="77777777" w:rsidR="0042661D" w:rsidRPr="0048443A" w:rsidRDefault="0042661D" w:rsidP="0042661D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48443A">
        <w:rPr>
          <w:rFonts w:ascii="Times New Roman" w:hAnsi="Times New Roman"/>
          <w:sz w:val="22"/>
          <w:szCs w:val="22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иным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Регламенте. </w:t>
      </w:r>
    </w:p>
    <w:p w14:paraId="2F7657BA" w14:textId="2775FCB2" w:rsidR="0042661D" w:rsidRDefault="0042661D" w:rsidP="0042661D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48443A">
        <w:rPr>
          <w:rFonts w:ascii="Times New Roman" w:hAnsi="Times New Roman"/>
          <w:sz w:val="22"/>
          <w:szCs w:val="22"/>
        </w:rPr>
        <w:t>Даю согласие на обработку предоставленных мной в заявке персональных данных в следующих целях: ФИО,</w:t>
      </w:r>
      <w:r>
        <w:rPr>
          <w:rFonts w:ascii="Times New Roman" w:hAnsi="Times New Roman"/>
          <w:sz w:val="22"/>
          <w:szCs w:val="22"/>
        </w:rPr>
        <w:t xml:space="preserve"> город, марка, модель мотоцикла </w:t>
      </w:r>
      <w:r w:rsidRPr="0048443A">
        <w:rPr>
          <w:rFonts w:ascii="Times New Roman" w:hAnsi="Times New Roman"/>
          <w:sz w:val="22"/>
          <w:szCs w:val="22"/>
        </w:rPr>
        <w:t>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hAnsi="Times New Roman"/>
          <w:sz w:val="22"/>
          <w:szCs w:val="22"/>
        </w:rPr>
        <w:t xml:space="preserve"> </w:t>
      </w:r>
      <w:r w:rsidRPr="0048443A">
        <w:rPr>
          <w:rFonts w:ascii="Times New Roman" w:hAnsi="Times New Roman"/>
          <w:sz w:val="22"/>
          <w:szCs w:val="22"/>
        </w:rPr>
        <w:t>Контактная информация (e-mail, телефон) может быть использована для оповещения в случае форс-мажорных обстоятельств.</w:t>
      </w:r>
    </w:p>
    <w:p w14:paraId="746BF880" w14:textId="77777777" w:rsidR="005579F4" w:rsidRPr="0048443A" w:rsidRDefault="005579F4" w:rsidP="0042661D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5579F4" w14:paraId="6740A5BB" w14:textId="77777777" w:rsidTr="00BC7F24">
        <w:tc>
          <w:tcPr>
            <w:tcW w:w="4839" w:type="dxa"/>
            <w:vAlign w:val="center"/>
          </w:tcPr>
          <w:p w14:paraId="0AA21F3F" w14:textId="7FE9E22B" w:rsidR="005579F4" w:rsidRDefault="005579F4" w:rsidP="0042661D">
            <w:pPr>
              <w:jc w:val="center"/>
              <w:rPr>
                <w:rFonts w:ascii="Times New Roman" w:hAnsi="Times New Roman"/>
              </w:rPr>
            </w:pPr>
            <w:r w:rsidRPr="005579F4">
              <w:rPr>
                <w:rFonts w:ascii="Times New Roman" w:hAnsi="Times New Roman"/>
                <w:sz w:val="32"/>
                <w:szCs w:val="32"/>
              </w:rPr>
              <w:t>Подпись участника / законного представителя и расшифровка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  <w:tc>
          <w:tcPr>
            <w:tcW w:w="4840" w:type="dxa"/>
            <w:vAlign w:val="center"/>
          </w:tcPr>
          <w:p w14:paraId="08956B43" w14:textId="7A37EC80" w:rsidR="005579F4" w:rsidRPr="00BC7F24" w:rsidRDefault="00BC7F24" w:rsidP="00A242E6">
            <w:pPr>
              <w:rPr>
                <w:rFonts w:ascii="Times New Roman" w:hAnsi="Times New Roman"/>
                <w:b/>
                <w:bCs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 </w:t>
            </w:r>
            <w:r w:rsidRPr="00BC7F24">
              <w:rPr>
                <w:rFonts w:ascii="Times New Roman" w:hAnsi="Times New Roman"/>
                <w:b/>
                <w:bCs/>
                <w:sz w:val="56"/>
                <w:szCs w:val="56"/>
              </w:rPr>
              <w:t xml:space="preserve">√ </w:t>
            </w:r>
          </w:p>
        </w:tc>
      </w:tr>
    </w:tbl>
    <w:p w14:paraId="0EE4F8EF" w14:textId="77777777" w:rsidR="0042661D" w:rsidRDefault="0042661D" w:rsidP="0042661D">
      <w:pPr>
        <w:jc w:val="center"/>
        <w:rPr>
          <w:rFonts w:ascii="Times New Roman" w:hAnsi="Times New Roman"/>
          <w:sz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42661D" w14:paraId="7396AE7F" w14:textId="77777777" w:rsidTr="000D10F4">
        <w:tc>
          <w:tcPr>
            <w:tcW w:w="9679" w:type="dxa"/>
            <w:gridSpan w:val="2"/>
            <w:shd w:val="clear" w:color="auto" w:fill="D9D9D9" w:themeFill="background1" w:themeFillShade="D9"/>
          </w:tcPr>
          <w:p w14:paraId="012E9855" w14:textId="77777777" w:rsidR="0042661D" w:rsidRDefault="0042661D" w:rsidP="000D1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ДАЛЕЕ ИНФОРМАЦИЯ ЗАПОЛНЯЕТСЯ ОРГАНИЗАТОРАМИ</w:t>
            </w:r>
          </w:p>
        </w:tc>
      </w:tr>
      <w:tr w:rsidR="0042661D" w14:paraId="62D2FA29" w14:textId="77777777" w:rsidTr="000D10F4">
        <w:trPr>
          <w:trHeight w:val="577"/>
        </w:trPr>
        <w:tc>
          <w:tcPr>
            <w:tcW w:w="4839" w:type="dxa"/>
          </w:tcPr>
          <w:p w14:paraId="76B13220" w14:textId="77777777" w:rsidR="0042661D" w:rsidRDefault="0042661D" w:rsidP="000D10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 участника</w:t>
            </w:r>
          </w:p>
        </w:tc>
        <w:tc>
          <w:tcPr>
            <w:tcW w:w="4840" w:type="dxa"/>
          </w:tcPr>
          <w:p w14:paraId="06DCE1E6" w14:textId="77777777" w:rsidR="0042661D" w:rsidRDefault="0042661D" w:rsidP="000D10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участника</w:t>
            </w:r>
          </w:p>
        </w:tc>
      </w:tr>
    </w:tbl>
    <w:p w14:paraId="2742BCB3" w14:textId="77777777" w:rsidR="0042661D" w:rsidRDefault="0042661D" w:rsidP="0042661D">
      <w:pPr>
        <w:rPr>
          <w:rFonts w:ascii="Times New Roman" w:hAnsi="Times New Roman"/>
        </w:rPr>
      </w:pPr>
      <w:r>
        <w:rPr>
          <w:rFonts w:ascii="Times New Roman" w:hAnsi="Times New Roman"/>
        </w:rPr>
        <w:t>Техническая комиссия пройдена: ___________________________________________________</w:t>
      </w:r>
    </w:p>
    <w:p w14:paraId="2A2D6C17" w14:textId="28BA64EE" w:rsidR="00E026A6" w:rsidRDefault="0042661D">
      <w:r>
        <w:rPr>
          <w:rFonts w:ascii="Times New Roman" w:hAnsi="Times New Roman"/>
        </w:rPr>
        <w:t>Заявку принял:__________________________________________________________________</w:t>
      </w:r>
    </w:p>
    <w:sectPr w:rsidR="00E026A6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F0F71"/>
    <w:multiLevelType w:val="multilevel"/>
    <w:tmpl w:val="20AA7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175540D2"/>
    <w:multiLevelType w:val="multilevel"/>
    <w:tmpl w:val="F3D4A1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1FB4CD1"/>
    <w:multiLevelType w:val="multilevel"/>
    <w:tmpl w:val="6A6ACD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2892D1D"/>
    <w:multiLevelType w:val="multilevel"/>
    <w:tmpl w:val="FB4ADF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95D1207"/>
    <w:multiLevelType w:val="multilevel"/>
    <w:tmpl w:val="9FB8E1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A22C01"/>
    <w:multiLevelType w:val="multilevel"/>
    <w:tmpl w:val="A27E6E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8606078"/>
    <w:multiLevelType w:val="multilevel"/>
    <w:tmpl w:val="2B7A2E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60A753F"/>
    <w:multiLevelType w:val="multilevel"/>
    <w:tmpl w:val="94C6E8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A90E90"/>
    <w:multiLevelType w:val="multilevel"/>
    <w:tmpl w:val="96F852A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04"/>
    <w:rsid w:val="001F1D0B"/>
    <w:rsid w:val="0042661D"/>
    <w:rsid w:val="004F5FF6"/>
    <w:rsid w:val="005579F4"/>
    <w:rsid w:val="006666EA"/>
    <w:rsid w:val="00981304"/>
    <w:rsid w:val="00A242E6"/>
    <w:rsid w:val="00BC7F24"/>
    <w:rsid w:val="00E026A6"/>
    <w:rsid w:val="00F1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0094E"/>
  <w15:chartTrackingRefBased/>
  <w15:docId w15:val="{30769E42-6B60-4A0E-86AB-E1E122C2D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661D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661D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ymkhanafederation" TargetMode="External"/><Relationship Id="rId13" Type="http://schemas.openxmlformats.org/officeDocument/2006/relationships/hyperlink" Target="http://gymkhana-cup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gymkhana-cup.ru/competitions/schedul" TargetMode="External"/><Relationship Id="rId12" Type="http://schemas.openxmlformats.org/officeDocument/2006/relationships/hyperlink" Target="http://gymkhana-cup.ru/athletes/lis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gymkhana-federation.ru/" TargetMode="External"/><Relationship Id="rId11" Type="http://schemas.openxmlformats.org/officeDocument/2006/relationships/hyperlink" Target="http://gymkhana-cup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gymkhana-cup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gymkhana_obnins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5DAC5-C800-44A7-882B-44C9FCF41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1731</Words>
  <Characters>9872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2025-08-12T12:17:00Z</dcterms:created>
  <dcterms:modified xsi:type="dcterms:W3CDTF">2025-08-12T13:26:00Z</dcterms:modified>
</cp:coreProperties>
</file>